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642" w:rsidRPr="009E0642" w:rsidRDefault="009E0642" w:rsidP="009E0642">
      <w:pPr>
        <w:shd w:val="clear" w:color="auto" w:fill="F2FBFF"/>
        <w:spacing w:before="45" w:after="0" w:line="240" w:lineRule="auto"/>
        <w:outlineLvl w:val="0"/>
        <w:rPr>
          <w:rFonts w:ascii="Tahoma" w:eastAsia="Times New Roman" w:hAnsi="Tahoma" w:cs="Tahoma"/>
          <w:color w:val="000000"/>
          <w:kern w:val="36"/>
          <w:sz w:val="36"/>
          <w:szCs w:val="36"/>
          <w:lang w:eastAsia="ru-RU"/>
        </w:rPr>
      </w:pPr>
      <w:r w:rsidRPr="009E0642">
        <w:rPr>
          <w:rFonts w:ascii="Tahoma" w:eastAsia="Times New Roman" w:hAnsi="Tahoma" w:cs="Tahoma"/>
          <w:color w:val="000000"/>
          <w:kern w:val="36"/>
          <w:sz w:val="36"/>
          <w:szCs w:val="36"/>
          <w:lang w:eastAsia="ru-RU"/>
        </w:rPr>
        <w:t>Профилактика зависимостей</w:t>
      </w:r>
      <w:r>
        <w:rPr>
          <w:rFonts w:ascii="Tahoma" w:eastAsia="Times New Roman" w:hAnsi="Tahoma" w:cs="Tahoma"/>
          <w:color w:val="000000"/>
          <w:kern w:val="36"/>
          <w:sz w:val="36"/>
          <w:szCs w:val="36"/>
          <w:lang w:eastAsia="ru-RU"/>
        </w:rPr>
        <w:t xml:space="preserve"> для педагогов и родителей</w:t>
      </w:r>
    </w:p>
    <w:p w:rsidR="009E0642" w:rsidRPr="009E0642" w:rsidRDefault="009E0642" w:rsidP="009E0642">
      <w:pPr>
        <w:shd w:val="clear" w:color="auto" w:fill="F2FBFF"/>
        <w:spacing w:before="135" w:after="0" w:line="240" w:lineRule="auto"/>
        <w:jc w:val="both"/>
        <w:rPr>
          <w:rFonts w:ascii="Tahoma" w:eastAsia="Times New Roman" w:hAnsi="Tahoma" w:cs="Tahoma"/>
          <w:color w:val="3B3B3B"/>
          <w:sz w:val="23"/>
          <w:szCs w:val="23"/>
          <w:lang w:eastAsia="ru-RU"/>
        </w:rPr>
      </w:pPr>
      <w:r w:rsidRPr="009E0642">
        <w:rPr>
          <w:rFonts w:ascii="Georgia" w:eastAsia="Times New Roman" w:hAnsi="Georgia" w:cs="Tahoma"/>
          <w:color w:val="3B3B3B"/>
          <w:sz w:val="24"/>
          <w:szCs w:val="24"/>
          <w:lang w:eastAsia="ru-RU"/>
        </w:rPr>
        <w:t xml:space="preserve">Информационный плакат с </w:t>
      </w:r>
      <w:proofErr w:type="spellStart"/>
      <w:r w:rsidRPr="009E0642">
        <w:rPr>
          <w:rFonts w:ascii="Georgia" w:eastAsia="Times New Roman" w:hAnsi="Georgia" w:cs="Tahoma"/>
          <w:color w:val="3B3B3B"/>
          <w:sz w:val="24"/>
          <w:szCs w:val="24"/>
          <w:lang w:eastAsia="ru-RU"/>
        </w:rPr>
        <w:t>интреактивными</w:t>
      </w:r>
      <w:proofErr w:type="spellEnd"/>
      <w:r w:rsidRPr="009E0642">
        <w:rPr>
          <w:rFonts w:ascii="Georgia" w:eastAsia="Times New Roman" w:hAnsi="Georgia" w:cs="Tahoma"/>
          <w:color w:val="3B3B3B"/>
          <w:sz w:val="24"/>
          <w:szCs w:val="24"/>
          <w:lang w:eastAsia="ru-RU"/>
        </w:rPr>
        <w:t xml:space="preserve"> элементами </w:t>
      </w:r>
      <w:hyperlink r:id="rId4" w:tgtFrame="_blank" w:history="1">
        <w:r w:rsidRPr="009E0642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"Мифы и факты об алкоголе"</w:t>
        </w:r>
      </w:hyperlink>
      <w:r w:rsidRPr="009E0642">
        <w:rPr>
          <w:rFonts w:ascii="Georgia" w:eastAsia="Times New Roman" w:hAnsi="Georgia" w:cs="Tahoma"/>
          <w:color w:val="3B3B3B"/>
          <w:sz w:val="24"/>
          <w:szCs w:val="24"/>
          <w:lang w:eastAsia="ru-RU"/>
        </w:rPr>
        <w:t> </w:t>
      </w:r>
    </w:p>
    <w:p w:rsidR="009E0642" w:rsidRPr="009E0642" w:rsidRDefault="009E0642" w:rsidP="009E0642">
      <w:pPr>
        <w:shd w:val="clear" w:color="auto" w:fill="F2FBFF"/>
        <w:spacing w:before="135" w:after="0" w:line="240" w:lineRule="auto"/>
        <w:jc w:val="both"/>
        <w:rPr>
          <w:rFonts w:ascii="Tahoma" w:eastAsia="Times New Roman" w:hAnsi="Tahoma" w:cs="Tahoma"/>
          <w:color w:val="3B3B3B"/>
          <w:sz w:val="23"/>
          <w:szCs w:val="23"/>
          <w:lang w:eastAsia="ru-RU"/>
        </w:rPr>
      </w:pPr>
      <w:r w:rsidRPr="009E0642">
        <w:rPr>
          <w:rFonts w:ascii="Georgia" w:eastAsia="Times New Roman" w:hAnsi="Georgia" w:cs="Tahoma"/>
          <w:color w:val="3B3B3B"/>
          <w:sz w:val="27"/>
          <w:szCs w:val="27"/>
          <w:lang w:eastAsia="ru-RU"/>
        </w:rPr>
        <w:t>Памятка для педагогов </w:t>
      </w:r>
      <w:hyperlink r:id="rId5" w:tgtFrame="_blank" w:history="1">
        <w:r w:rsidRPr="009E0642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 xml:space="preserve">"Профилактика употребления табака и иной </w:t>
        </w:r>
        <w:proofErr w:type="spellStart"/>
        <w:r w:rsidRPr="009E0642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никотинсодержащей</w:t>
        </w:r>
        <w:proofErr w:type="spellEnd"/>
        <w:r w:rsidRPr="009E0642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 xml:space="preserve"> продукции среди обучающихся"</w:t>
        </w:r>
      </w:hyperlink>
      <w:r w:rsidRPr="009E0642">
        <w:rPr>
          <w:rFonts w:ascii="Georgia" w:eastAsia="Times New Roman" w:hAnsi="Georgia" w:cs="Tahoma"/>
          <w:color w:val="3B3B3B"/>
          <w:sz w:val="27"/>
          <w:szCs w:val="27"/>
          <w:lang w:eastAsia="ru-RU"/>
        </w:rPr>
        <w:t> (</w:t>
      </w:r>
      <w:proofErr w:type="spellStart"/>
      <w:r w:rsidRPr="009E0642">
        <w:rPr>
          <w:rFonts w:ascii="Georgia" w:eastAsia="Times New Roman" w:hAnsi="Georgia" w:cs="Tahoma"/>
          <w:color w:val="3B3B3B"/>
          <w:sz w:val="27"/>
          <w:szCs w:val="27"/>
          <w:lang w:eastAsia="ru-RU"/>
        </w:rPr>
        <w:t>ФГБУ«Центр</w:t>
      </w:r>
      <w:proofErr w:type="spellEnd"/>
      <w:r w:rsidRPr="009E0642">
        <w:rPr>
          <w:rFonts w:ascii="Georgia" w:eastAsia="Times New Roman" w:hAnsi="Georgia" w:cs="Tahoma"/>
          <w:color w:val="3B3B3B"/>
          <w:sz w:val="27"/>
          <w:szCs w:val="27"/>
          <w:lang w:eastAsia="ru-RU"/>
        </w:rPr>
        <w:t xml:space="preserve"> защиты прав и интересов детей»)</w:t>
      </w:r>
    </w:p>
    <w:p w:rsidR="009E0642" w:rsidRPr="009E0642" w:rsidRDefault="009E0642" w:rsidP="009E0642">
      <w:pPr>
        <w:shd w:val="clear" w:color="auto" w:fill="F2FBFF"/>
        <w:spacing w:before="135" w:after="0" w:line="240" w:lineRule="auto"/>
        <w:jc w:val="both"/>
        <w:rPr>
          <w:rFonts w:ascii="Tahoma" w:eastAsia="Times New Roman" w:hAnsi="Tahoma" w:cs="Tahoma"/>
          <w:color w:val="3B3B3B"/>
          <w:sz w:val="23"/>
          <w:szCs w:val="23"/>
          <w:lang w:eastAsia="ru-RU"/>
        </w:rPr>
      </w:pPr>
      <w:r w:rsidRPr="009E0642">
        <w:rPr>
          <w:rFonts w:ascii="Georgia" w:eastAsia="Times New Roman" w:hAnsi="Georgia" w:cs="Tahoma"/>
          <w:color w:val="3B3B3B"/>
          <w:sz w:val="27"/>
          <w:szCs w:val="27"/>
          <w:lang w:eastAsia="ru-RU"/>
        </w:rPr>
        <w:t>Листовки </w:t>
      </w:r>
      <w:hyperlink r:id="rId6" w:tgtFrame="_blank" w:history="1">
        <w:r w:rsidRPr="009E0642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"Если тебе нужна помощь - сообщи"</w:t>
        </w:r>
      </w:hyperlink>
      <w:r w:rsidRPr="009E0642">
        <w:rPr>
          <w:rFonts w:ascii="Georgia" w:eastAsia="Times New Roman" w:hAnsi="Georgia" w:cs="Tahoma"/>
          <w:color w:val="3B3B3B"/>
          <w:sz w:val="27"/>
          <w:szCs w:val="27"/>
          <w:lang w:eastAsia="ru-RU"/>
        </w:rPr>
        <w:t> , </w:t>
      </w:r>
      <w:hyperlink r:id="rId7" w:tgtFrame="_blank" w:history="1">
        <w:r w:rsidRPr="009E0642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"Ребенок в опасности"</w:t>
        </w:r>
      </w:hyperlink>
    </w:p>
    <w:p w:rsidR="009E0642" w:rsidRPr="009E0642" w:rsidRDefault="009E0642" w:rsidP="009E0642">
      <w:pPr>
        <w:shd w:val="clear" w:color="auto" w:fill="F2FBFF"/>
        <w:spacing w:before="135" w:after="0" w:line="240" w:lineRule="auto"/>
        <w:jc w:val="both"/>
        <w:rPr>
          <w:rFonts w:ascii="Tahoma" w:eastAsia="Times New Roman" w:hAnsi="Tahoma" w:cs="Tahoma"/>
          <w:color w:val="3B3B3B"/>
          <w:sz w:val="23"/>
          <w:szCs w:val="23"/>
          <w:lang w:eastAsia="ru-RU"/>
        </w:rPr>
      </w:pPr>
      <w:hyperlink r:id="rId8" w:history="1">
        <w:r w:rsidRPr="009E0642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Буклет "Внимание: СНЮС!" </w:t>
        </w:r>
      </w:hyperlink>
    </w:p>
    <w:p w:rsidR="009E0642" w:rsidRPr="009E0642" w:rsidRDefault="009E0642" w:rsidP="009E0642">
      <w:pPr>
        <w:shd w:val="clear" w:color="auto" w:fill="F2FBFF"/>
        <w:spacing w:before="135" w:after="0" w:line="240" w:lineRule="auto"/>
        <w:jc w:val="both"/>
        <w:rPr>
          <w:rFonts w:ascii="Tahoma" w:eastAsia="Times New Roman" w:hAnsi="Tahoma" w:cs="Tahoma"/>
          <w:color w:val="3B3B3B"/>
          <w:sz w:val="23"/>
          <w:szCs w:val="23"/>
          <w:lang w:eastAsia="ru-RU"/>
        </w:rPr>
      </w:pPr>
      <w:hyperlink r:id="rId9" w:history="1">
        <w:r w:rsidRPr="009E0642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 xml:space="preserve">Методические рекомендации от </w:t>
        </w:r>
        <w:proofErr w:type="spellStart"/>
        <w:r w:rsidRPr="009E0642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Минобра</w:t>
        </w:r>
        <w:proofErr w:type="spellEnd"/>
        <w:r w:rsidRPr="009E0642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 xml:space="preserve"> РФ по работе с группами риска</w:t>
        </w:r>
      </w:hyperlink>
      <w:hyperlink r:id="rId10" w:history="1">
        <w:r w:rsidRPr="009E0642">
          <w:rPr>
            <w:rFonts w:ascii="Tahoma" w:eastAsia="Times New Roman" w:hAnsi="Tahoma" w:cs="Tahoma"/>
            <w:b/>
            <w:bCs/>
            <w:color w:val="BB4B00"/>
            <w:sz w:val="23"/>
            <w:szCs w:val="23"/>
            <w:u w:val="single"/>
            <w:lang w:eastAsia="ru-RU"/>
          </w:rPr>
          <w:t> </w:t>
        </w:r>
      </w:hyperlink>
      <w:r w:rsidRPr="009E0642">
        <w:rPr>
          <w:rFonts w:ascii="Georgia" w:eastAsia="Times New Roman" w:hAnsi="Georgia" w:cs="Tahoma"/>
          <w:b/>
          <w:bCs/>
          <w:color w:val="3B3B3B"/>
          <w:sz w:val="27"/>
          <w:szCs w:val="27"/>
          <w:lang w:eastAsia="ru-RU"/>
        </w:rPr>
        <w:t>.</w:t>
      </w:r>
    </w:p>
    <w:p w:rsidR="009E0642" w:rsidRPr="009E0642" w:rsidRDefault="009E0642" w:rsidP="009E0642">
      <w:pPr>
        <w:shd w:val="clear" w:color="auto" w:fill="F2FBFF"/>
        <w:spacing w:before="135" w:after="0" w:line="240" w:lineRule="auto"/>
        <w:jc w:val="both"/>
        <w:rPr>
          <w:rFonts w:ascii="Tahoma" w:eastAsia="Times New Roman" w:hAnsi="Tahoma" w:cs="Tahoma"/>
          <w:color w:val="3B3B3B"/>
          <w:sz w:val="23"/>
          <w:szCs w:val="23"/>
          <w:lang w:eastAsia="ru-RU"/>
        </w:rPr>
      </w:pPr>
      <w:hyperlink r:id="rId11" w:history="1">
        <w:r w:rsidRPr="009E0642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Сборник информационно-методических материалов по профилактике употребления курительных смесей подростками в образовательных организациях (для педагогов и родителей), Екатеринбург,</w:t>
        </w:r>
      </w:hyperlink>
      <w:r w:rsidRPr="009E0642">
        <w:rPr>
          <w:rFonts w:ascii="Tahoma" w:eastAsia="Times New Roman" w:hAnsi="Tahoma" w:cs="Tahoma"/>
          <w:color w:val="3B3B3B"/>
          <w:sz w:val="23"/>
          <w:szCs w:val="23"/>
          <w:lang w:eastAsia="ru-RU"/>
        </w:rPr>
        <w:br/>
      </w:r>
      <w:hyperlink r:id="rId12" w:history="1">
        <w:r w:rsidRPr="009E0642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2015</w:t>
        </w:r>
      </w:hyperlink>
      <w:r w:rsidRPr="009E0642">
        <w:rPr>
          <w:rFonts w:ascii="Georgia" w:eastAsia="Times New Roman" w:hAnsi="Georgia" w:cs="Tahoma"/>
          <w:color w:val="3B3B3B"/>
          <w:sz w:val="27"/>
          <w:szCs w:val="27"/>
          <w:lang w:eastAsia="ru-RU"/>
        </w:rPr>
        <w:t>.</w:t>
      </w:r>
    </w:p>
    <w:p w:rsidR="009E0642" w:rsidRPr="009E0642" w:rsidRDefault="009E0642" w:rsidP="009E0642">
      <w:pPr>
        <w:shd w:val="clear" w:color="auto" w:fill="F2FBFF"/>
        <w:spacing w:before="135" w:after="0" w:line="240" w:lineRule="auto"/>
        <w:jc w:val="both"/>
        <w:rPr>
          <w:rFonts w:ascii="Tahoma" w:eastAsia="Times New Roman" w:hAnsi="Tahoma" w:cs="Tahoma"/>
          <w:color w:val="3B3B3B"/>
          <w:sz w:val="23"/>
          <w:szCs w:val="23"/>
          <w:lang w:eastAsia="ru-RU"/>
        </w:rPr>
      </w:pPr>
      <w:hyperlink r:id="rId13" w:tgtFrame="_blank" w:history="1">
        <w:r w:rsidRPr="009E0642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 xml:space="preserve">Сборник Юнеско "Профилактика потребления </w:t>
        </w:r>
        <w:proofErr w:type="spellStart"/>
        <w:r w:rsidRPr="009E0642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психоактивных</w:t>
        </w:r>
        <w:proofErr w:type="spellEnd"/>
        <w:r w:rsidRPr="009E0642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 xml:space="preserve"> веществ в образовательных учреждениях стран Восточной Европы и Центральной Азии: Обзор нормативной базы и существующей практики", М., 2015</w:t>
        </w:r>
      </w:hyperlink>
    </w:p>
    <w:bookmarkStart w:id="0" w:name="_GoBack"/>
    <w:bookmarkEnd w:id="0"/>
    <w:p w:rsidR="009E0642" w:rsidRPr="009E0642" w:rsidRDefault="009E0642" w:rsidP="009E0642">
      <w:pPr>
        <w:shd w:val="clear" w:color="auto" w:fill="F2FBFF"/>
        <w:spacing w:before="135" w:after="0" w:line="240" w:lineRule="auto"/>
        <w:jc w:val="both"/>
        <w:rPr>
          <w:rFonts w:ascii="Tahoma" w:eastAsia="Times New Roman" w:hAnsi="Tahoma" w:cs="Tahoma"/>
          <w:color w:val="3B3B3B"/>
          <w:sz w:val="23"/>
          <w:szCs w:val="23"/>
          <w:lang w:eastAsia="ru-RU"/>
        </w:rPr>
      </w:pPr>
      <w:r w:rsidRPr="009E0642">
        <w:rPr>
          <w:rFonts w:ascii="Georgia" w:eastAsia="Times New Roman" w:hAnsi="Georgia" w:cs="Tahoma"/>
          <w:color w:val="3B3B3B"/>
          <w:sz w:val="23"/>
          <w:szCs w:val="23"/>
          <w:lang w:eastAsia="ru-RU"/>
        </w:rPr>
        <w:fldChar w:fldCharType="begin"/>
      </w:r>
      <w:r w:rsidRPr="009E0642">
        <w:rPr>
          <w:rFonts w:ascii="Georgia" w:eastAsia="Times New Roman" w:hAnsi="Georgia" w:cs="Tahoma"/>
          <w:color w:val="3B3B3B"/>
          <w:sz w:val="23"/>
          <w:szCs w:val="23"/>
          <w:lang w:eastAsia="ru-RU"/>
        </w:rPr>
        <w:instrText xml:space="preserve"> HYPERLINK "http://centerlado.ru/uploadedFiles/files/Metodicheskie_rekomendatsii_po_antinarkoticheskoy_profilakticheskoy_rabote_s_semey.pdf" \t "_blank" </w:instrText>
      </w:r>
      <w:r w:rsidRPr="009E0642">
        <w:rPr>
          <w:rFonts w:ascii="Georgia" w:eastAsia="Times New Roman" w:hAnsi="Georgia" w:cs="Tahoma"/>
          <w:color w:val="3B3B3B"/>
          <w:sz w:val="23"/>
          <w:szCs w:val="23"/>
          <w:lang w:eastAsia="ru-RU"/>
        </w:rPr>
        <w:fldChar w:fldCharType="separate"/>
      </w:r>
      <w:r w:rsidRPr="009E0642">
        <w:rPr>
          <w:rFonts w:ascii="Times New Roman" w:eastAsia="Times New Roman" w:hAnsi="Times New Roman" w:cs="Times New Roman"/>
          <w:color w:val="BB4B00"/>
          <w:sz w:val="27"/>
          <w:szCs w:val="27"/>
          <w:u w:val="single"/>
          <w:lang w:eastAsia="ru-RU"/>
        </w:rPr>
        <w:t>Основы антинаркотической профилактической работы с семьей (сборник методических рекомендаций), 2011 г.</w:t>
      </w:r>
      <w:r w:rsidRPr="009E0642">
        <w:rPr>
          <w:rFonts w:ascii="Georgia" w:eastAsia="Times New Roman" w:hAnsi="Georgia" w:cs="Tahoma"/>
          <w:color w:val="3B3B3B"/>
          <w:sz w:val="23"/>
          <w:szCs w:val="23"/>
          <w:lang w:eastAsia="ru-RU"/>
        </w:rPr>
        <w:fldChar w:fldCharType="end"/>
      </w:r>
    </w:p>
    <w:p w:rsidR="009E0642" w:rsidRPr="009E0642" w:rsidRDefault="009E0642" w:rsidP="009E0642">
      <w:pPr>
        <w:shd w:val="clear" w:color="auto" w:fill="F2FBFF"/>
        <w:spacing w:before="135" w:after="0" w:line="240" w:lineRule="auto"/>
        <w:jc w:val="both"/>
        <w:rPr>
          <w:rFonts w:ascii="Tahoma" w:eastAsia="Times New Roman" w:hAnsi="Tahoma" w:cs="Tahoma"/>
          <w:color w:val="3B3B3B"/>
          <w:sz w:val="23"/>
          <w:szCs w:val="23"/>
          <w:lang w:eastAsia="ru-RU"/>
        </w:rPr>
      </w:pPr>
      <w:hyperlink r:id="rId14" w:history="1">
        <w:r w:rsidRPr="009E0642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Основы антиалкогольной профилактической деятельности в учреждениях начального и среднего профессионального</w:t>
        </w:r>
      </w:hyperlink>
      <w:r w:rsidRPr="009E0642">
        <w:rPr>
          <w:rFonts w:ascii="Georgia" w:eastAsia="Times New Roman" w:hAnsi="Georgia" w:cs="Tahoma"/>
          <w:color w:val="3B3B3B"/>
          <w:sz w:val="27"/>
          <w:szCs w:val="27"/>
          <w:lang w:eastAsia="ru-RU"/>
        </w:rPr>
        <w:t> </w:t>
      </w:r>
      <w:hyperlink r:id="rId15" w:history="1">
        <w:r w:rsidRPr="009E0642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образования (сборник методических рекомендаций), 2011 г.</w:t>
        </w:r>
      </w:hyperlink>
    </w:p>
    <w:p w:rsidR="009E0642" w:rsidRPr="009E0642" w:rsidRDefault="009E0642" w:rsidP="009E0642">
      <w:pPr>
        <w:shd w:val="clear" w:color="auto" w:fill="F2FBFF"/>
        <w:spacing w:before="135" w:after="0" w:line="240" w:lineRule="auto"/>
        <w:jc w:val="both"/>
        <w:rPr>
          <w:rFonts w:ascii="Tahoma" w:eastAsia="Times New Roman" w:hAnsi="Tahoma" w:cs="Tahoma"/>
          <w:color w:val="3B3B3B"/>
          <w:sz w:val="23"/>
          <w:szCs w:val="23"/>
          <w:lang w:eastAsia="ru-RU"/>
        </w:rPr>
      </w:pPr>
      <w:hyperlink r:id="rId16" w:tgtFrame="_blank" w:history="1">
        <w:r w:rsidRPr="009E0642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Использование социальной рекламы в антинаркотической профилактической работе (сборник методических рекомендаций), 2011 г.</w:t>
        </w:r>
      </w:hyperlink>
    </w:p>
    <w:p w:rsidR="009E0642" w:rsidRDefault="009E0642" w:rsidP="009E0642"/>
    <w:sectPr w:rsidR="009E0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642"/>
    <w:rsid w:val="009E0642"/>
    <w:rsid w:val="00A3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052B3"/>
  <w15:chartTrackingRefBased/>
  <w15:docId w15:val="{73FF0C1A-5D3C-4942-8B30-1D2B8E7C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06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6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0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0642"/>
    <w:rPr>
      <w:color w:val="0000FF"/>
      <w:u w:val="single"/>
    </w:rPr>
  </w:style>
  <w:style w:type="character" w:styleId="a5">
    <w:name w:val="Strong"/>
    <w:basedOn w:val="a0"/>
    <w:uiPriority w:val="22"/>
    <w:qFormat/>
    <w:rsid w:val="009E06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7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erlado.ru/uploadedFiles/files/bukleti/2020/itog_snyusy.pdf" TargetMode="External"/><Relationship Id="rId13" Type="http://schemas.openxmlformats.org/officeDocument/2006/relationships/hyperlink" Target="http://centerlado.ru/uploadedFiles/files/Profilaktika_upotrebleniya.pd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centerlado.ru/uploadedFiles/files/itog_dlya_roditeley.jpg" TargetMode="External"/><Relationship Id="rId12" Type="http://schemas.openxmlformats.org/officeDocument/2006/relationships/hyperlink" Target="http://centerlado.ru/uploadedFiles/files/biblioteka/sborniki/Sbornik_informatsionno-metodicheskikh_materialov_po_profilaktike_upotrebleniya_kuritelnykh_smesey_podrostkami_v_obrazovatelnykh_organizatsiyakh_1.pd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centerlado.ru/uploadedFiles/files/Metodicheskie_rekomendatsii_po_ispolzovaniyu_sotsialnoy_reklamy_v_antinarkoticheskoy_profilakticheskoy_rabote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centerlado.ru/uploadedFiles/files/Dlya_detey_itog_2.jpg" TargetMode="External"/><Relationship Id="rId11" Type="http://schemas.openxmlformats.org/officeDocument/2006/relationships/hyperlink" Target="http://centerlado.ru/uploadedFiles/files/biblioteka/sborniki/Sbornik_informatsionno-metodicheskikh_materialov_po_profilaktike_upotrebleniya_kuritelnykh_smesey_podrostkami_v_obrazovatelnykh_organizatsiyakh_1.pdf" TargetMode="External"/><Relationship Id="rId5" Type="http://schemas.openxmlformats.org/officeDocument/2006/relationships/hyperlink" Target="https://centerlado.ru/uploadedFiles/files/13725-2.pdf" TargetMode="External"/><Relationship Id="rId15" Type="http://schemas.openxmlformats.org/officeDocument/2006/relationships/hyperlink" Target="http://centerlado.ru/uploadedFiles/files/Metodicheskie_rekomendatsii_po_antialkogolnoy_profilakticheskoy_deyatelnosti_v_uchrezhdeniyakh_nachalnogo_i_srednengo_professionalnogo_obrazovaniya.pdf" TargetMode="External"/><Relationship Id="rId10" Type="http://schemas.openxmlformats.org/officeDocument/2006/relationships/hyperlink" Target="http://centerlado.ru/uploadedFiles/files/biblioteka/testirovanie/Metodicheskie_rekomendatsii_ot_Minobr_RF_po_rabote_s_gruppami_riska_2016_god.pdf" TargetMode="External"/><Relationship Id="rId4" Type="http://schemas.openxmlformats.org/officeDocument/2006/relationships/hyperlink" Target="https://centerlado.ru/uploadedFiles/files/mify-i-fakty-infografika_page-0001.jpg" TargetMode="External"/><Relationship Id="rId9" Type="http://schemas.openxmlformats.org/officeDocument/2006/relationships/hyperlink" Target="http://centerlado.ru/uploadedFiles/files/biblioteka/testirovanie/Metodicheskie_rekomendatsii_ot_Minobr_RF_po_rabote_s_gruppami_riska_2016_god.pdf" TargetMode="External"/><Relationship Id="rId14" Type="http://schemas.openxmlformats.org/officeDocument/2006/relationships/hyperlink" Target="http://centerlado.ru/uploadedFiles/files/Metodicheskie_rekomendatsii_po_antialkogolnoy_profilakticheskoy_deyatelnosti_v_uchrezhdeniyakh_nachalnogo_i_srednengo_professionalnogo_obrazovaniy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Buchina</dc:creator>
  <cp:keywords/>
  <dc:description/>
  <cp:lastModifiedBy>Buchina</cp:lastModifiedBy>
  <cp:revision>1</cp:revision>
  <dcterms:created xsi:type="dcterms:W3CDTF">2023-12-07T04:26:00Z</dcterms:created>
  <dcterms:modified xsi:type="dcterms:W3CDTF">2023-12-07T04:43:00Z</dcterms:modified>
</cp:coreProperties>
</file>